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E2" w:rsidRDefault="00E7401B" w:rsidP="001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5794389D" wp14:editId="6C4CD0C6">
            <wp:simplePos x="0" y="0"/>
            <wp:positionH relativeFrom="page">
              <wp:posOffset>3810</wp:posOffset>
            </wp:positionH>
            <wp:positionV relativeFrom="page">
              <wp:posOffset>43180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9E2" w:rsidRDefault="00F049E2" w:rsidP="001E0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F049E2" w:rsidRDefault="00F049E2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D39EC" w:rsidRDefault="009D39EC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E7401B" w:rsidRDefault="00E7401B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D39EC" w:rsidRDefault="009D39EC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D39EC" w:rsidRDefault="009D39EC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D39EC" w:rsidRDefault="009D39EC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D39EC" w:rsidRDefault="009D39EC" w:rsidP="000C55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записка………………………………………………………………………….3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программы……………………………………………………………………………….…5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Задачи……………………………………………………………………………………………..5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построения программы……………………………………………………………..5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и этапы реализации программы…………………………………………….………...6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Необходимое оборудование…………………...…………………………..................................6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Режим занятий…………………………………………………………………………..……….7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Возрастные и индивидуальные особенности обучающихся. Формы  и методы работы……7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программы…………………………………………………………………………8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Календарно-тематическое планирование кружка «Канзаши»……………………………….9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и виды контроля, ожидаемые результаты……………………………………………11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Предполагаемые результаты выполнения программы………………………………………11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Показатели освоения программного материала …………………………………………….13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Инструкция по технике безопасности………………………………………………………...14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воспитания, календарный план воспитательной работы……………...15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используемой литературы и электронные ресурсы…………………………………18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280" w:line="240" w:lineRule="auto"/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585224" w:rsidRDefault="00585224" w:rsidP="00585224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 последний период в ряде нормативно-правовых документов федерального  и регионального уровня были определены ориентиры и направления нравственно-патриотическое воспитания подрастающего поколения, в частности:</w:t>
      </w:r>
    </w:p>
    <w:p w:rsidR="00585224" w:rsidRDefault="00585224" w:rsidP="0058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 законе Российской Федерации «Об образовании»; 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Федеральном компоненте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ООП СОО МБОУ «Турецкая средняя школа» (Основная образовательная программа среднего общего образования)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Программа направлена на всестороннее развитие личности, расширение круга общения обучающихся, реализацию способностей детей и построена на основании выводов ведущих педагогов-психологов В.В.Давыдова и Д.Б.Эльконина о возможностях развивающего обучения, которое стимулирует развитие разносторонних интересов и потребности в обучении, развитие мыслительных способностей и интеллектуального потенциала обучающихся, воспитание у детей навыков волевой регуляции характера и повышение уровня общей образованности детей. Общая образованность – это знания о мире, соединенные с интеллектуальным потенциалом воспитанников: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</w:t>
      </w:r>
    </w:p>
    <w:p w:rsidR="00585224" w:rsidRDefault="00585224" w:rsidP="00585224">
      <w:pPr>
        <w:tabs>
          <w:tab w:val="left" w:pos="663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же понимается под творческими способностями?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работы,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в кружке «Канзаши»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</w:rPr>
        <w:t>Направленность образовательной программы – художественная.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Новизна программы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Новизна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данной программы заключается в том, что этот вид прикладного творчества стал доступен любому ребенку, желающему научиться старейшему виду рукоделия.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Украшать себя, свой дом, свой мир свойственно любому человеку.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Актуальность программы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Рукоделие появилось во времена зарождения цивилизаций. Человек для того, чтобы защититься, укрыться, вынужден был создать первые образцы ручного творчества. Позднее развиваясь и меняясь в зависимости от условий окружающей среды, ручное творчество начало становиться частью искусства, отражать культурные ценности общества и стало традицией.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Заниматься творчеством сегодня интересно и модно. Куда ни глянь, каждый второй шьет, вышивает, клеит и мастерит. Незаметно сам соблазняешься сделать что-нибудь красивое и желательно полезное.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На данный момент актуальны и пользуются большим спросом эксклюзивные изделия. Начинаешь изучать ассортимент магазинов, и понимаешь: вязать сложно, вышивать долго, рисовать не каждый умеет, да и фантазии маловато. Наряду с использованием традиционных техник, прослеживается стремление к новым решениям.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К удовольствию рукодельниц техникой «канзаши» может овладеть каждый, потому что она не требует специальных навыков, как, например, вязание.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Тема, несомненно, актуальна. Изготовление украшений своими руками сейчас на пике популярности. Создавая бижутерию своими руками, мы уже не задумываемся, что, например, ручные и ножные браслеты, серьги и кольца, в определённый период выполняли роль оберегов и амулетов. Культовый предмет постепенно превратился в украшение.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Достоинство техники в том, что с её помощью довольно легко придумать и создать множество красивых и необычных украшений. В этой технике можно изготовить поздравительные открытки, декоративное панно, декорировать рамки для фотографий, украшать коробки. «Канзаши» доступен всем потому, что шелковые ленты, клей, картон, бусины и стразы можно приобрести в магазине.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Цель и задачи программы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585224" w:rsidRDefault="00585224" w:rsidP="0058522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Задачи: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Обучающие: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закрепление и расширение знаний и умений, полученных на уроках трудового обучения, изобразительного искусства, природоведения, способствовать их систематизации; 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приемам работы с инструментами;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бучение умению планирования своей работы;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приемам и технологии изготовления композиций; изучение свойств различных материалов;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приемам работы с различными материалами;</w:t>
      </w:r>
    </w:p>
    <w:p w:rsidR="00585224" w:rsidRDefault="00585224" w:rsidP="00747049">
      <w:pPr>
        <w:numPr>
          <w:ilvl w:val="0"/>
          <w:numId w:val="1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обучение приемам самостоятельной разработки поделок.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Развивающие:</w:t>
      </w:r>
    </w:p>
    <w:p w:rsidR="00585224" w:rsidRDefault="00585224" w:rsidP="00747049">
      <w:pPr>
        <w:numPr>
          <w:ilvl w:val="0"/>
          <w:numId w:val="2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детей художественного вкуса и творческого потенциала;</w:t>
      </w:r>
    </w:p>
    <w:p w:rsidR="00585224" w:rsidRDefault="00585224" w:rsidP="00747049">
      <w:pPr>
        <w:numPr>
          <w:ilvl w:val="0"/>
          <w:numId w:val="2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образного мышления и воображения;</w:t>
      </w:r>
    </w:p>
    <w:p w:rsidR="00585224" w:rsidRDefault="00585224" w:rsidP="00747049">
      <w:pPr>
        <w:numPr>
          <w:ilvl w:val="0"/>
          <w:numId w:val="2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к саморазвитию учащихся;</w:t>
      </w:r>
    </w:p>
    <w:p w:rsidR="00585224" w:rsidRDefault="00585224" w:rsidP="00747049">
      <w:pPr>
        <w:numPr>
          <w:ilvl w:val="0"/>
          <w:numId w:val="2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 детей эстетического восприятия окружающего мира.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>Воспитательные:</w:t>
      </w:r>
    </w:p>
    <w:p w:rsidR="00585224" w:rsidRDefault="00585224" w:rsidP="00747049">
      <w:pPr>
        <w:numPr>
          <w:ilvl w:val="0"/>
          <w:numId w:val="3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уважения к труду и людям труда;</w:t>
      </w:r>
    </w:p>
    <w:p w:rsidR="00585224" w:rsidRDefault="00585224" w:rsidP="00747049">
      <w:pPr>
        <w:numPr>
          <w:ilvl w:val="0"/>
          <w:numId w:val="3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чувства коллективизма;</w:t>
      </w:r>
    </w:p>
    <w:p w:rsidR="00585224" w:rsidRDefault="00585224" w:rsidP="00747049">
      <w:pPr>
        <w:numPr>
          <w:ilvl w:val="0"/>
          <w:numId w:val="3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аккуратности;</w:t>
      </w:r>
    </w:p>
    <w:p w:rsidR="00585224" w:rsidRDefault="00585224" w:rsidP="00747049">
      <w:pPr>
        <w:numPr>
          <w:ilvl w:val="0"/>
          <w:numId w:val="3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экологическое воспитание обучающихся;</w:t>
      </w:r>
    </w:p>
    <w:p w:rsidR="00585224" w:rsidRDefault="00585224" w:rsidP="00747049">
      <w:pPr>
        <w:numPr>
          <w:ilvl w:val="0"/>
          <w:numId w:val="3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любви к природе.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Ведущая идея данной программы — создание комфортной среды общения, развитие способностей, творческого потенциала каждого ребенка и его самореализации.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Принципы, лежащие в основе программы</w:t>
      </w:r>
    </w:p>
    <w:p w:rsidR="00585224" w:rsidRDefault="00585224" w:rsidP="00747049">
      <w:pPr>
        <w:numPr>
          <w:ilvl w:val="0"/>
          <w:numId w:val="4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 доступности (простота, соответствие возрастным и индивидуальным особенностям); </w:t>
      </w:r>
    </w:p>
    <w:p w:rsidR="00585224" w:rsidRDefault="00585224" w:rsidP="00747049">
      <w:pPr>
        <w:numPr>
          <w:ilvl w:val="0"/>
          <w:numId w:val="4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наглядности 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585224" w:rsidRDefault="00585224" w:rsidP="00747049">
      <w:pPr>
        <w:numPr>
          <w:ilvl w:val="0"/>
          <w:numId w:val="4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585224" w:rsidRDefault="00585224" w:rsidP="00747049">
      <w:pPr>
        <w:numPr>
          <w:ilvl w:val="0"/>
          <w:numId w:val="4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научности (обоснованность, наличие методологической базы и теоретической основы);</w:t>
      </w:r>
    </w:p>
    <w:p w:rsidR="00585224" w:rsidRDefault="00585224" w:rsidP="00747049">
      <w:pPr>
        <w:numPr>
          <w:ilvl w:val="0"/>
          <w:numId w:val="4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</w:t>
      </w:r>
      <w:r>
        <w:rPr>
          <w:rFonts w:ascii="Times New Roman" w:eastAsia="Times New Roman" w:hAnsi="Times New Roman" w:cs="Times New Roman"/>
          <w:sz w:val="24"/>
        </w:rPr>
        <w:lastRenderedPageBreak/>
        <w:t>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этапы реализации программы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1.Программа реализуется на занятиях кружка и рассчитана на 1 год обучения.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2.Возрастные границы групп:  11-12 лет 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4080"/>
      </w:tblGrid>
      <w:tr w:rsidR="00585224" w:rsidTr="00585224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учебных часов</w:t>
            </w:r>
          </w:p>
        </w:tc>
      </w:tr>
      <w:tr w:rsidR="00585224" w:rsidTr="0058522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  сентября по май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11-12 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 часа</w:t>
            </w:r>
          </w:p>
        </w:tc>
      </w:tr>
    </w:tbl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3.Численность детей в группе: 4-5 человек. Группы формируются по желанию детей.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Занятия проводятся один раз в неделю. 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Длительность занятий  45 минут.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       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Необходимое оборудование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успешной реализации дополнительной образовательной программы необходимо: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светлое, удобное помещение</w:t>
      </w:r>
      <w:r>
        <w:rPr>
          <w:rFonts w:ascii="Times New Roman" w:eastAsia="Times New Roman" w:hAnsi="Times New Roman" w:cs="Times New Roman"/>
          <w:sz w:val="24"/>
        </w:rPr>
        <w:t>. Большое значение придается его художественному оформлению. При размещении рабочих столов надо учитывать направление дневного света и вечернего освещения, чтобы рабочие места были освещены слева и сверху.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мебель:</w:t>
      </w:r>
      <w:r>
        <w:rPr>
          <w:rFonts w:ascii="Times New Roman" w:eastAsia="Times New Roman" w:hAnsi="Times New Roman" w:cs="Times New Roman"/>
          <w:sz w:val="24"/>
        </w:rPr>
        <w:t xml:space="preserve"> столы, стулья, шкафы для хранения материалов, классная доска;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методическая продукция:</w:t>
      </w:r>
      <w:r>
        <w:rPr>
          <w:rFonts w:ascii="Times New Roman" w:eastAsia="Times New Roman" w:hAnsi="Times New Roman" w:cs="Times New Roman"/>
          <w:sz w:val="24"/>
        </w:rPr>
        <w:t xml:space="preserve"> дидактические материалы по цветоведению, материаловедению, словарь специальных терминов, беседы по темам и разделам, слайдовые презентации для демонстрации теоретического материала;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наглядный материал</w:t>
      </w:r>
      <w:r>
        <w:rPr>
          <w:rFonts w:ascii="Times New Roman" w:eastAsia="Times New Roman" w:hAnsi="Times New Roman" w:cs="Times New Roman"/>
          <w:sz w:val="24"/>
        </w:rPr>
        <w:t>: образцы готовых изделий, слайдовые презентации,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журналы, фотоматериалы по техникам изготовления изделий в рамках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программы;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раздаточный материал:</w:t>
      </w:r>
      <w:r>
        <w:rPr>
          <w:rFonts w:ascii="Times New Roman" w:eastAsia="Times New Roman" w:hAnsi="Times New Roman" w:cs="Times New Roman"/>
          <w:sz w:val="24"/>
        </w:rPr>
        <w:t xml:space="preserve"> схемы изготовления панно, таблицы,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технологические карты изготовления элементов изделий, образцов изделий,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эскизы рисунков для картин;</w:t>
      </w:r>
    </w:p>
    <w:p w:rsidR="00585224" w:rsidRDefault="00585224" w:rsidP="00747049">
      <w:pPr>
        <w:numPr>
          <w:ilvl w:val="0"/>
          <w:numId w:val="5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инструменты и приспособления: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простой карандаш, линейка, фломастеры, ножницы канцелярские, кисточка для клея, пистолет клеевой, свеча, иголки швейные, щипцы;</w:t>
      </w:r>
    </w:p>
    <w:p w:rsidR="00585224" w:rsidRDefault="00585224" w:rsidP="00747049">
      <w:pPr>
        <w:numPr>
          <w:ilvl w:val="0"/>
          <w:numId w:val="6"/>
        </w:numPr>
        <w:spacing w:after="0" w:line="256" w:lineRule="auto"/>
        <w:ind w:left="720" w:hanging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материалы: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тесьма, эластичная лента, атласная лента, кружева, нитки швейные – белые, черные и цветные, проволока тонкая мягкая, леска, клей-гелевый «Момент»; бисер, стеклярус; стразы, картон, пенопласт, поролон, капрон; бусы; заколки; ободки, невидимки, крабики, резинки для волос.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Режим занятий: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Общее количество часов в год – 34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 – 1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Количество занятий в неделю – 1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Периодичность занятий – еженедельно.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Возрастные особенности обучающихся</w:t>
      </w:r>
    </w:p>
    <w:p w:rsidR="00585224" w:rsidRDefault="00585224" w:rsidP="00585224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составлена на основе знаний возрастных, психолого-педагогических, физических особенностей детей подросткового возраста. В группу приходят дети 11-12 лет, не имеющие специальных навыков.</w:t>
      </w:r>
      <w:r>
        <w:rPr>
          <w:rFonts w:ascii="Times New Roman" w:eastAsia="Times New Roman" w:hAnsi="Times New Roman" w:cs="Times New Roman"/>
          <w:color w:val="212121"/>
          <w:sz w:val="24"/>
        </w:rPr>
        <w:t> Это обусловлено тем, что в этом возрасте дети быстро усваивают цветовую палитру, технологию выполнения изделия. Сам процесс работы детям приносит не меньше удовлетворения, чем ее результат.    </w:t>
      </w:r>
    </w:p>
    <w:p w:rsidR="00585224" w:rsidRDefault="00585224" w:rsidP="00585224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     Во время работы у детей совершенствуются все положительные качества личности: усидчивость, терпение, находчивость, сообразительность и др.</w:t>
      </w:r>
    </w:p>
    <w:p w:rsidR="00585224" w:rsidRDefault="00585224" w:rsidP="00585224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color w:val="212121"/>
          <w:sz w:val="24"/>
        </w:rPr>
        <w:t>     На занятии ребенок развивает так же свое восприятие к жизни – начинает видеть прекрасное, фантазировать, тем самым вырабатывать свой вкус.</w:t>
      </w:r>
    </w:p>
    <w:p w:rsidR="00585224" w:rsidRDefault="00585224" w:rsidP="005852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Акцент при обучении делается на развитии внимания, памяти, восприятия, мышления и воображения. Процесс обучения построен в формах, доступных для данной возрастной группы.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занятий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процессе занятий используются различные формы занятий: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А также различные методы: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Методы, в основе которых лежит способ организации занятия: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словесный (устное изложение, беседа, рассказ, лекция и т.д.);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практический (выполнение работ по инструкционным картам, схемам и др.);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Методы, в основе которых лежит уровень деятельности детей: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объяснительно-иллюстративный – дети воспринимают и усваивают готовую информацию;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репродуктивный – учащиеся воспроизводят полученные знания и освоенные способы деятельности;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исследовательский – самостоятельная творческая работа учащихся.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Методы, в основе которых лежит форма организации деятельности учащихся на занятиях: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фронтальный – одновременная работа со всеми учащимися;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индивидуально-фронтальный – чередование индивидуальных и фронтальных форм работы;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групповой – организация работы в группах;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– индивидуальное выполнение заданий, решение проблем.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формы и методы обучения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На занятиях кружка даются теоретические сведения и практические занятия, используются также наглядные пособия, оборудование, инструменты, образцы.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В процессе обучения используются различные методы: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-смена видов деятельности.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разнообразие по содержанию и форме.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- от простого к сложному.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проведения итогов реализации программы: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выставки, демонстрация изделий;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культурно-массовых мероприятиях;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конкурсах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Занятия по «Канзаши» планируется проводить по принципу от простого объяснения к более сложному. Познавательный материал излагается устно и при помощи видеоматериала. Занятия проводятся комбинированным способом, чередуя элементы теоретической и практической новизны. Условием обучения выступает организация взаимосвязанной научной, нравственной, эстетической, физической, интеллектуальной и практической деятельности.     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347"/>
        <w:gridCol w:w="3659"/>
        <w:gridCol w:w="837"/>
        <w:gridCol w:w="833"/>
        <w:gridCol w:w="1112"/>
      </w:tblGrid>
      <w:tr w:rsidR="00585224" w:rsidTr="005852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занятий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К-во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К-во теор-х часов</w:t>
            </w: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Вводное. Техника безопасности.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детьми. Знакомство с работой объединения, его программой и задачами. Знакомство с историей возникновения Канзаши. Вводный инструктаж по технике безопасности.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 и материалы. Заготовки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материалами и инструментами. Нарезка заготовок из тканей и лент для изготовления цветов.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85224" w:rsidTr="005852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лепестков, используемых для изготовления цветов.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различными видами лепестков (круглые, острые) и технологией их изготовления.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85224" w:rsidTr="00585224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елочной игрушки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ленточек для новогодней 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цветка «Роза»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Подбор тканей по цветовой композиции, подбор дополнений (бусинки, крепление), изготовление лепестков. Сборка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85224" w:rsidTr="0058522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елочной игрушки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 Подбор тканей по цветовой композиции, подбор дополнение бусинки, крепление), изготовление лепестков. Сборка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для волос.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Заколки, резинки для волос. Сочетание их с объемными цветами. Способы украшения.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Проектные работы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и изготовление своего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585224" w:rsidTr="0058522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  34 часа</w:t>
            </w:r>
          </w:p>
        </w:tc>
      </w:tr>
    </w:tbl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плана программы «Канзаши»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886"/>
        <w:gridCol w:w="2413"/>
        <w:gridCol w:w="802"/>
        <w:gridCol w:w="976"/>
        <w:gridCol w:w="1266"/>
        <w:gridCol w:w="1178"/>
        <w:gridCol w:w="1291"/>
      </w:tblGrid>
      <w:tr w:rsidR="00585224" w:rsidTr="00585224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занятий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</w:tr>
      <w:tr w:rsidR="00585224" w:rsidTr="00585224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</w:tr>
      <w:tr w:rsidR="00585224" w:rsidTr="00585224">
        <w:trPr>
          <w:trHeight w:val="1"/>
        </w:trPr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Вводное. Техника безопасности. (2 часа)</w:t>
            </w:r>
          </w:p>
        </w:tc>
      </w:tr>
      <w:tr w:rsidR="00585224" w:rsidTr="00585224">
        <w:trPr>
          <w:trHeight w:val="1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возникновения Канзаши. Показ схем и различных видов изделий в этой технике.Вводный инструктаж по технике безопасности.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 и материалы. (2 часа)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инструментов и материалов, организация рабочего места, техника безопасности. Заготовки.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лепестков, используемых для изготовления цветов. (10 часов)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круглых лепестков из атласных лент.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острых лепестков из атласных лент.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двойных лепестков из разных методов.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 из разных методов.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26.11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03.12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листьев для цветов.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Готовое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изделие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Изготовление елочной игрушки( 3 часа)</w:t>
            </w:r>
          </w:p>
        </w:tc>
      </w:tr>
      <w:tr w:rsidR="00585224" w:rsidTr="00585224"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основы игрушки, деталей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Сборка игрушки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цветка «Роза». (7 часов)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17-23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роз из атласных лент. Инструктаж по ТБ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для волос. (7 часов)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24-30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Резинка «Ромашка»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Заколка «Краски лета»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Заколка «Краски лета»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Брошь «Фиалка»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Брошь «Фиалка» Кулон «Мечта» Кулон «Мечта»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972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Проектные работы(3 часа)</w:t>
            </w:r>
          </w:p>
          <w:p w:rsidR="00585224" w:rsidRDefault="00585224">
            <w:pPr>
              <w:spacing w:after="0"/>
              <w:rPr>
                <w:rFonts w:eastAsiaTheme="minorEastAsia"/>
              </w:rPr>
            </w:pPr>
          </w:p>
        </w:tc>
      </w:tr>
      <w:tr w:rsidR="00585224" w:rsidTr="00585224"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  <w:p w:rsidR="00585224" w:rsidRDefault="0058522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5224" w:rsidRDefault="00585224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самостоятельным проектом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rPr>
          <w:trHeight w:val="1"/>
        </w:trPr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работа. (1ч.)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585224" w:rsidTr="0058522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31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85224" w:rsidRDefault="0058522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85224" w:rsidRDefault="0058522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Сетевые и партнерские взаимодействия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Родители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Турецкий ДК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ЦДТ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виды контроля, ожидаемые результаты</w:t>
      </w:r>
    </w:p>
    <w:p w:rsidR="00585224" w:rsidRDefault="00585224" w:rsidP="0058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и виды контроля  </w:t>
      </w:r>
    </w:p>
    <w:p w:rsidR="00585224" w:rsidRDefault="00585224" w:rsidP="00585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Контроль знаний, умений и навыков обучающихся обеспечивает оперативное управление объединением и выполняет обучающую, проверочную, воспитательную и корректирующую функции. Педагогический контроль знаний, умений и навыков обучающихся в творческом объединении осуществляется в несколько этапов и предусматривает несколько уровней.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Промежуточный контроль. Текущий контроль знаний осуществляется педагогом дополнительного образования практически на всех занятиях Контроль, представляющий собой проверку репродуктивного уровня усвоения теоретических знаний по контрольным вопросам по темам изучаемого курса.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Фронтальная и индивидуальная беседа.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Выполнение дифференцированных практических заданий различных уровней сложности.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ситуационных задач направлено на проверку умения использовать приобретенные знания на практике.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Игровые формы контроля. Промежуточный контроль предусматривает участие в конкурсах и выставках разного уровня: внутришкольных, районных.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II. Итоговый контроль Итоговый контроль проводится по сумме показателей за всѐ время обучения в творческом объединении, а также предусматривает выполнение комплексной работы, включающей изготовление изделия по единой предложенной схеме и творческую работу по собственным эскизам с использованием различных материалов. Тему итоговой работы каждый участник объединения выбирает сам, учитывая свои склонности и возможности реализовать выбранную идею. Итоговая работа может быть выполнена в любой технике канзаши. Оценочные формы детских работ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педагога;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детей;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самооценка своей работы;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отбор работ на выставки; </w:t>
      </w:r>
    </w:p>
    <w:p w:rsidR="00585224" w:rsidRDefault="00585224" w:rsidP="00747049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участие в конкурсах. 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Предполагаемые результаты выполнения программы: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Обучающийся  должен знать: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1.Историю развития народного рукоделия: вышивки, аппликации, «Канзаши» 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3.Сочетания цветов и оттенков;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2.Технику выполнения простейших изделий;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3.Принципы построения композиции;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4.Технологию обработки готового изделия;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Правила техники безопасности при работе с колющими и режущими инструментами.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Обучающийся   должен уметь: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1.Самостоятельно выполнять простейшие лепестки, собирать их в цветок;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2.Выполнять алгоритм построения композиции;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3.Самостоятельно подбирать цветовую гамму из тканей и лент;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4.Самостоятельно выполнять изделия, создавать новые композиции из отдельных элементов;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Совмещать в изделии различные виды тканей. Бисера, паеток и т.д.;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Владеть различными техническими приемами.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Обрабатывать готовое изделие;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8.Работать с инструментом: иглы, ножницы, паяльник, клеевой пистолет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Показатели освоения программного материала определяются по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уровням проявления: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высокий уровень – показатель четко выражен;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средний уровень – показатель неустойчивый, выражен не в полной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мере;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низкий уровень – показатель не выражен или выражен слабо.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Уровни проявления показателей определяются педагогом на основе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наблюдений и самостоятельно учащимися. Затем вносятся в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диагностическую карту освоения программного материала 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Стартовая диагностика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определение стартового уровня развития практических навыков у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учащихся.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Области исследования: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Уровень владения иглой.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обводить по шаблону изогнутые и прямые линии.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делать измерения по линейке.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Уровень владения ножницами и канцелярским ножом.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чувства симметрии.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глазомера.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к исследованию.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каждого обучающегося заготавливаются тесты. Каждому выдается лист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бумаги для записи и ручка.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1.Задание: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вдеть нитку в иголку, сделать узелок;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б)прошить на заранее заготовленном лоскуте ткани по прочерченной линии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швом «вперёд иголка».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Задание: обвести шаблон на бумаге.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3.Задание: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измерить ширину ленты;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отмерить 3 отрезка по 5 см на ленте.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4.Задание: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вырезать шаблон по контуру канцелярским ножом;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разрезать ленту на отмеренные отрезки.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5.Задание: на заданном контуре круга нарисовать солнышко - лучи, глаза,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 и другие детали на усмотрение ребенка.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6.Задание: на рисунке изображена схема дорожки.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|____________________________________________________|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Ориентируясь на свой глазомер: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найти середину дорожки;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разделить дорожку на 3 равные части.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оценивания.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Оценивание производится по пятибалльной шкале с последующим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определением уровня развития: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30-26-высокий;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25-21-средний;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20-0-низкий.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"/>
        <w:gridCol w:w="971"/>
        <w:gridCol w:w="1047"/>
        <w:gridCol w:w="1053"/>
        <w:gridCol w:w="1098"/>
        <w:gridCol w:w="1123"/>
        <w:gridCol w:w="1087"/>
        <w:gridCol w:w="1042"/>
        <w:gridCol w:w="1030"/>
      </w:tblGrid>
      <w:tr w:rsidR="00585224" w:rsidTr="00585224">
        <w:trPr>
          <w:trHeight w:val="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иглой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ь с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шаблон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линейко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ножница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 и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ножом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симметр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Глазом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нь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ия</w:t>
            </w:r>
          </w:p>
        </w:tc>
      </w:tr>
      <w:tr w:rsidR="00585224" w:rsidTr="00585224">
        <w:trPr>
          <w:trHeight w:val="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Результативность освоения программы «Канзаши» обучающимися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"/>
        <w:gridCol w:w="730"/>
        <w:gridCol w:w="725"/>
        <w:gridCol w:w="515"/>
        <w:gridCol w:w="745"/>
        <w:gridCol w:w="689"/>
        <w:gridCol w:w="689"/>
        <w:gridCol w:w="762"/>
        <w:gridCol w:w="674"/>
        <w:gridCol w:w="703"/>
        <w:gridCol w:w="592"/>
        <w:gridCol w:w="533"/>
        <w:gridCol w:w="901"/>
        <w:gridCol w:w="879"/>
      </w:tblGrid>
      <w:tr w:rsidR="00585224" w:rsidTr="00585224">
        <w:trPr>
          <w:trHeight w:val="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 обучающегося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</w:p>
        </w:tc>
        <w:tc>
          <w:tcPr>
            <w:tcW w:w="1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</w:p>
        </w:tc>
      </w:tr>
      <w:tr w:rsidR="00585224" w:rsidTr="00585224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24" w:rsidRDefault="00585224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Терминология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возникновения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изготовления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элементов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этапы изготовления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инструментами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основных элемен.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срезов огнём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Разметка и нарезка ленты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Самостоятельность выполнения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</w:t>
            </w:r>
          </w:p>
        </w:tc>
      </w:tr>
      <w:tr w:rsidR="00585224" w:rsidTr="00585224">
        <w:trPr>
          <w:cantSplit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- высокий уровень (80-100% правильных ответов)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- средний уровень (40-80% правильных ответов)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 – низкий уровень (&lt; 40% правильных ответов)</w:t>
      </w: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Инструкция по технике безопасности.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Техника безопасности при работе с тканью: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подноси иглу с рабочей нитью к лицу, не вкалывай иглу в свою одежду;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работы иглу следует вколоть в подушечку или положить в игольницу.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работая с булавками, вкалывай их в ткань от себя;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рабочую нить отрезай ножницами, острые концы ножниц не подноси близко к лицу;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передавать ножницы необходимо кольцами вперед и с сомкнутыми лезвиями;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соблюдать осторожность и пересчитывать находящиеся в работе иголки и булавки до начала работы и после ее окончания;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ножницы во время работы нужно класть со стороны рабочей руки, кольцами к себе. 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Техника безопасности при работе с клеевым пистолетом: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заряженный стержнем термоклеевой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клей разогрелся и стал жидким, подносим термоклеевой пистолет к рабочей поверхности и начинаем работу;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самое неприятное, что может быть в термоклеевом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 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Техника безопасности при работе со свечкой: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работу начинать с разрешения учителя;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свечку не зажигать, только при помощи учителя;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поджигаемую деталь изделия подносить к свечке только при помощи пинцета;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наклоняться близко к свечке;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окончания работы потушить свечку.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Рабочая программа воспитания, календарный план воспитательной работы.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585224" w:rsidRDefault="00585224" w:rsidP="00585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Характеристика творческого объединения: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5224" w:rsidRDefault="00585224" w:rsidP="00585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объединение «Канзаши» входят обучающиеся по желанию, состав: смешанный (мальчики, девочки)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Цель: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целостной среды, способствующей становлению и развитию индивидуальных творческих способностей обучающихся, самоопределению и освоению системы социально-культурных и нравственных ценностей человека.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Задачи: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сформировать систему досуговых мероприятий в школе;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условия для эффективного использования обучающимися и совершенствования культуры проведения свободного времени;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содействовать социальной адаптации обучающихся к современным условиям жизни, развитию инициативы, предприимчивости, развитию идеи гражданского общества среди подрастающего поколения для формирования активной жизненной позиции; 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способствовать развитию творческого потенциала обучающихся с учетом их индивидуальных особенностей;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комфортные условия, способствующие развитию доброжелательного общения в процессе взаимодействия педагога и обучающегося;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сформировать убеждения о необходимости ответственного отношения к своему здоровью;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создать условия для эффективного взаимодействия школы с родителями обучающихся, выработать позитивное отношения родителей к деятельности шолы;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воспитать дружеское отношение друг к другу, умение слышать и видеть радости и успехи своих товарищей.</w:t>
      </w:r>
    </w:p>
    <w:p w:rsidR="00585224" w:rsidRDefault="00585224" w:rsidP="00585224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Основные формы работы с обучающимися</w:t>
      </w:r>
      <w:r>
        <w:rPr>
          <w:rFonts w:ascii="Times New Roman" w:eastAsia="Times New Roman" w:hAnsi="Times New Roman" w:cs="Times New Roman"/>
          <w:sz w:val="24"/>
        </w:rPr>
        <w:t xml:space="preserve"> – лекции, беседы, творческие занятия,  акции, конкурсы.</w:t>
      </w:r>
    </w:p>
    <w:p w:rsidR="00585224" w:rsidRDefault="00585224" w:rsidP="00585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Основные формы работы с родителями и педагогами – </w:t>
      </w:r>
      <w:r>
        <w:rPr>
          <w:rFonts w:ascii="Times New Roman" w:eastAsia="Times New Roman" w:hAnsi="Times New Roman" w:cs="Times New Roman"/>
          <w:sz w:val="24"/>
        </w:rPr>
        <w:t>реклама кружков на классных часах, родительских собраниях; индивидуальные беседы, консультации; размещение информации в соц. сетях.; родительские собрания; мастер-классы; награждение родителей на итоговой линейке, помощь по подготовке к конкурсам, конференциям.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результаты воспитательной программы</w:t>
      </w:r>
    </w:p>
    <w:p w:rsidR="00585224" w:rsidRDefault="00585224" w:rsidP="00747049">
      <w:pPr>
        <w:numPr>
          <w:ilvl w:val="0"/>
          <w:numId w:val="8"/>
        </w:numPr>
        <w:tabs>
          <w:tab w:val="lef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положительных общечеловеческих качеств личности.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эффективного использования обучающимися и совершенствования культуры проведения свободного времени.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детей ответственности за свое здоровье.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Накопление и обогащение опыта нравственного поведения детей путем организации их практической деятельности.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Снижение агрессивности в поведении обучающихся.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навыков и привычек ответственного поведения.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Обогащение эмоционального мира детей и формирование у них нравственных качеств и чувств.</w:t>
      </w:r>
    </w:p>
    <w:p w:rsidR="00585224" w:rsidRDefault="00585224" w:rsidP="00747049">
      <w:pPr>
        <w:numPr>
          <w:ilvl w:val="0"/>
          <w:numId w:val="8"/>
        </w:numPr>
        <w:tabs>
          <w:tab w:val="left" w:pos="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высокого уровня удовлетворенности обучающихся, родителей и педагогов жизнедеятельностью школы, а также создание положительной репутации ОУ.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Календарный план воспитательной работы</w:t>
      </w: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769"/>
        <w:gridCol w:w="4579"/>
        <w:gridCol w:w="1553"/>
      </w:tblGrid>
      <w:tr w:rsidR="00585224" w:rsidTr="0058522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позитивное эмоциональное настроение у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Август- октябрь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солидарности в борьбе с терроризмом.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мировоззрение и систему базовых ценностей личности.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безопасности в рамках акции «Внимание, дети!»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 навыки безопасности жизнедеятельности у обучающихся.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Дни единых действий.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гражданско-патриотического, экологического воспитания через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«Оранжевое настроение».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 октябрь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Народного единства.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чувства патриотизма, уважения к Отечеству, прошлому и настоящему многонационального народа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творчества, посвященная Дню Матери.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у детей целостное представление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мероприятий к Новому году.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представление детей о празднике Новый год, познакомить с традициями празднования Нового года, обычаями встречи новогоднего праздника, его атрибутикой, персонажами. Вызвать у детей радостные эмоции в ожидании праздника.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святого Валентина, почта «Веселые сердечки»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Продолжить ознакомлять воспитанников с историей и традициями праздника.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 на День защитника Отечества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Развивать систему отношений в коллективе через разнообразные формы активной социальной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творчества, посвященная 8 марта и 23 февраля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Воспитывать у обучающихся любовь и уважение к близким и окружающим его людям. Развивать творческие способности и фантазию детей.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«А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ну-ка, девочки», посвященная Международному женскому дню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Воспитывать любовь и уважение к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женщине, к женской красоте, формировать культуры досуга, развивать коммуникативных навыков, познавательного интереса воспитание уверенности в своих силах, развитие инициативы и творчества.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программа ко Дню космонавтики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Развивать познавательный интерес и знания об истории космонавтики</w:t>
            </w:r>
          </w:p>
          <w:p w:rsidR="00585224" w:rsidRDefault="0058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развивать у детей любознательность, мышление, речь, память, внимание</w:t>
            </w:r>
          </w:p>
          <w:p w:rsidR="00585224" w:rsidRDefault="0058522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воспитывать чувство патриотизма и гражданственности.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и развлекательные мероприятия ко Дню здоровья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и пропагандировать здоровый образ жизни.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и развлекательные мероприятия на Пасху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Формировать устойчивый интерес к традициям празднования Светлого праздника Пасхи - приобщение детей к истокам русской культуры, воспитание любви к культуре своего народа, его традициям, обычаям, обрядам.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Цикл мероприятий ко Дню Победы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гордости и любви к России, малой Родине.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</w:tr>
      <w:tr w:rsidR="00585224" w:rsidTr="00585224">
        <w:trPr>
          <w:trHeight w:val="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выставка «Мастерство и вдохновение»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Поддержание и стимулирование попытки самостоятельного познания детьми окружающего мира; развитие эстетического восприятия, эстетических эмоций и чувств, эмоционального отклика на проявление красоты в окружающем мире, эмоционально – ценностных ориентаций, познавательной активности, кругозора; приобщение к художественной культуре.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24" w:rsidRDefault="00585224">
            <w:pPr>
              <w:tabs>
                <w:tab w:val="left" w:pos="284"/>
                <w:tab w:val="left" w:pos="694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</w:tr>
    </w:tbl>
    <w:p w:rsidR="00585224" w:rsidRDefault="00585224" w:rsidP="00585224">
      <w:pPr>
        <w:tabs>
          <w:tab w:val="left" w:pos="284"/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используемой литературы и электронные ресурсы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Тищенко А.Т., Синица Н.В. Технология. Программа. 5-8 классы. – М.: Вентана-Граф, 2015г.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hyperlink r:id="rId9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http://stranamasterov.ru/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hyperlink r:id="rId10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http://mastera-rukodeliya.ru/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hyperlink r:id="rId11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http://www.zlatoshveika.com/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«Домашняя волшебница» </w:t>
      </w:r>
      <w:hyperlink r:id="rId12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http://www.magic-dom.ru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«Страна мастеров» </w:t>
      </w:r>
      <w:hyperlink r:id="rId13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http://stranamasterov.ru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hyperlink r:id="rId14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http://vk.com/video-31890522_161427810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 проекта. (Определение). </w:t>
      </w:r>
      <w:hyperlink r:id="rId15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http://courses.urc.ac.ru/eng/u6-3.html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такое Hana kanzashi? (определение).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Хана канзаши - цветы из ткани. Украшения ручной работы </w:t>
      </w:r>
      <w:hyperlink r:id="rId16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http://vk.com/kanzashi.flower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Уроки канзаши и МК в картинках </w:t>
      </w:r>
      <w:r>
        <w:rPr>
          <w:rFonts w:ascii="Cambria Math" w:eastAsia="Cambria Math" w:hAnsi="Cambria Math" w:cs="Cambria Math"/>
          <w:sz w:val="24"/>
        </w:rPr>
        <w:t>→</w:t>
      </w:r>
      <w:r>
        <w:rPr>
          <w:rFonts w:ascii="Times New Roman" w:eastAsia="Times New Roman" w:hAnsi="Times New Roman" w:cs="Times New Roman"/>
          <w:sz w:val="24"/>
        </w:rPr>
        <w:t xml:space="preserve"> МК хризантема </w:t>
      </w:r>
      <w:hyperlink r:id="rId17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http://kanzashi.org/uroki-i-master-klassi-v-kartinkah/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канзаши </w:t>
      </w:r>
      <w:hyperlink r:id="rId18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http://3ladies.ru/kanzashi-svoimi-rukami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Японская техника изготовления цветов из лент — канзаши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</w:t>
      </w:r>
      <w:hyperlink r:id="rId19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http://mas-te.ru/podelki/tsvetyi-iz-lent-kanzashi/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 </w:t>
      </w:r>
      <w:hyperlink r:id="rId20" w:history="1">
        <w:r>
          <w:rPr>
            <w:rStyle w:val="a6"/>
            <w:rFonts w:ascii="Times New Roman" w:eastAsia="Times New Roman" w:hAnsi="Times New Roman" w:cs="Times New Roman"/>
            <w:sz w:val="24"/>
          </w:rPr>
          <w:t>http://katya27.союз-хм.com/post193579526/</w:t>
        </w:r>
      </w:hyperlink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Абрамова И.Р. История искусства «Канзаши»- М, 2005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Воробьева И.Т. Для милых дам, ваша мадам.- М, 2003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Дубовик Е.В. Искусство украшать.- Киев, 1997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Еременко Т.И. Иголка волшебница. – М,</w:t>
      </w: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85224" w:rsidRDefault="00585224" w:rsidP="00585224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585224" w:rsidSect="00B825A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49" w:rsidRDefault="00747049" w:rsidP="00B825A4">
      <w:pPr>
        <w:spacing w:after="0" w:line="240" w:lineRule="auto"/>
      </w:pPr>
      <w:r>
        <w:separator/>
      </w:r>
    </w:p>
  </w:endnote>
  <w:endnote w:type="continuationSeparator" w:id="0">
    <w:p w:rsidR="00747049" w:rsidRDefault="00747049" w:rsidP="00B8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059357"/>
      <w:docPartObj>
        <w:docPartGallery w:val="Page Numbers (Bottom of Page)"/>
        <w:docPartUnique/>
      </w:docPartObj>
    </w:sdtPr>
    <w:sdtContent>
      <w:p w:rsidR="00585224" w:rsidRDefault="0058522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3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224" w:rsidRDefault="005852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49" w:rsidRDefault="00747049" w:rsidP="00B825A4">
      <w:pPr>
        <w:spacing w:after="0" w:line="240" w:lineRule="auto"/>
      </w:pPr>
      <w:r>
        <w:separator/>
      </w:r>
    </w:p>
  </w:footnote>
  <w:footnote w:type="continuationSeparator" w:id="0">
    <w:p w:rsidR="00747049" w:rsidRDefault="00747049" w:rsidP="00B8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CDD"/>
    <w:multiLevelType w:val="multilevel"/>
    <w:tmpl w:val="5E88F5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C71524"/>
    <w:multiLevelType w:val="multilevel"/>
    <w:tmpl w:val="6646EA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A36019"/>
    <w:multiLevelType w:val="multilevel"/>
    <w:tmpl w:val="DFCE9B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2E0D7A"/>
    <w:multiLevelType w:val="multilevel"/>
    <w:tmpl w:val="768429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1C3F25"/>
    <w:multiLevelType w:val="multilevel"/>
    <w:tmpl w:val="80C8EC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AC5559"/>
    <w:multiLevelType w:val="multilevel"/>
    <w:tmpl w:val="0BC289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9C12862"/>
    <w:multiLevelType w:val="multilevel"/>
    <w:tmpl w:val="E57EB8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233E8E"/>
    <w:multiLevelType w:val="multilevel"/>
    <w:tmpl w:val="0B2843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13"/>
    <w:rsid w:val="00013D3D"/>
    <w:rsid w:val="00072A3E"/>
    <w:rsid w:val="0008119A"/>
    <w:rsid w:val="00096603"/>
    <w:rsid w:val="000B51A1"/>
    <w:rsid w:val="000C55B2"/>
    <w:rsid w:val="000F363D"/>
    <w:rsid w:val="00104BE8"/>
    <w:rsid w:val="00120E9F"/>
    <w:rsid w:val="0013637D"/>
    <w:rsid w:val="0015683D"/>
    <w:rsid w:val="0018177E"/>
    <w:rsid w:val="001901F2"/>
    <w:rsid w:val="00196813"/>
    <w:rsid w:val="001A5517"/>
    <w:rsid w:val="001C12B8"/>
    <w:rsid w:val="001C68A2"/>
    <w:rsid w:val="001D13BD"/>
    <w:rsid w:val="001D5FB6"/>
    <w:rsid w:val="001E0C21"/>
    <w:rsid w:val="00217DB9"/>
    <w:rsid w:val="00252BCD"/>
    <w:rsid w:val="00256BB8"/>
    <w:rsid w:val="00285EF6"/>
    <w:rsid w:val="002C03C0"/>
    <w:rsid w:val="002F0D89"/>
    <w:rsid w:val="00301B4F"/>
    <w:rsid w:val="00326CD7"/>
    <w:rsid w:val="003E76D3"/>
    <w:rsid w:val="003F6A73"/>
    <w:rsid w:val="004075DC"/>
    <w:rsid w:val="00412226"/>
    <w:rsid w:val="004211A6"/>
    <w:rsid w:val="00447159"/>
    <w:rsid w:val="00456E04"/>
    <w:rsid w:val="004935D3"/>
    <w:rsid w:val="00495FC5"/>
    <w:rsid w:val="004A03EF"/>
    <w:rsid w:val="004A0C6A"/>
    <w:rsid w:val="004B0C7B"/>
    <w:rsid w:val="00511ABB"/>
    <w:rsid w:val="00522920"/>
    <w:rsid w:val="00526ECA"/>
    <w:rsid w:val="0055021C"/>
    <w:rsid w:val="005524D4"/>
    <w:rsid w:val="00553957"/>
    <w:rsid w:val="00554E80"/>
    <w:rsid w:val="00585224"/>
    <w:rsid w:val="00652C89"/>
    <w:rsid w:val="00694440"/>
    <w:rsid w:val="00696549"/>
    <w:rsid w:val="006B6BBF"/>
    <w:rsid w:val="006F26FE"/>
    <w:rsid w:val="00710D70"/>
    <w:rsid w:val="00733A14"/>
    <w:rsid w:val="00747049"/>
    <w:rsid w:val="00753195"/>
    <w:rsid w:val="00777BEA"/>
    <w:rsid w:val="00782FA0"/>
    <w:rsid w:val="007852E6"/>
    <w:rsid w:val="00790CE4"/>
    <w:rsid w:val="007B6E44"/>
    <w:rsid w:val="007D059D"/>
    <w:rsid w:val="00844E05"/>
    <w:rsid w:val="00852CDB"/>
    <w:rsid w:val="008B38B3"/>
    <w:rsid w:val="008F1AC3"/>
    <w:rsid w:val="008F2DA8"/>
    <w:rsid w:val="009129D3"/>
    <w:rsid w:val="00916BAF"/>
    <w:rsid w:val="00925B14"/>
    <w:rsid w:val="00932C21"/>
    <w:rsid w:val="0097042C"/>
    <w:rsid w:val="00975D21"/>
    <w:rsid w:val="009C7F3D"/>
    <w:rsid w:val="009D39EC"/>
    <w:rsid w:val="00A02E83"/>
    <w:rsid w:val="00A0383B"/>
    <w:rsid w:val="00A20378"/>
    <w:rsid w:val="00A403EC"/>
    <w:rsid w:val="00A81E1C"/>
    <w:rsid w:val="00A85EAC"/>
    <w:rsid w:val="00A90CBA"/>
    <w:rsid w:val="00A937C6"/>
    <w:rsid w:val="00AA4B86"/>
    <w:rsid w:val="00AD5390"/>
    <w:rsid w:val="00B03A7A"/>
    <w:rsid w:val="00B546FE"/>
    <w:rsid w:val="00B73748"/>
    <w:rsid w:val="00B825A4"/>
    <w:rsid w:val="00BD44A0"/>
    <w:rsid w:val="00C12E72"/>
    <w:rsid w:val="00C25AFF"/>
    <w:rsid w:val="00C27AC5"/>
    <w:rsid w:val="00CA23AB"/>
    <w:rsid w:val="00CA2785"/>
    <w:rsid w:val="00CA7170"/>
    <w:rsid w:val="00CB5D6C"/>
    <w:rsid w:val="00CB6509"/>
    <w:rsid w:val="00CD6497"/>
    <w:rsid w:val="00D06F90"/>
    <w:rsid w:val="00D07AE5"/>
    <w:rsid w:val="00D30E34"/>
    <w:rsid w:val="00D37890"/>
    <w:rsid w:val="00D60D7F"/>
    <w:rsid w:val="00D82438"/>
    <w:rsid w:val="00D842D0"/>
    <w:rsid w:val="00DC6003"/>
    <w:rsid w:val="00E0585C"/>
    <w:rsid w:val="00E13F69"/>
    <w:rsid w:val="00E1639F"/>
    <w:rsid w:val="00E247F2"/>
    <w:rsid w:val="00E34014"/>
    <w:rsid w:val="00E73F8A"/>
    <w:rsid w:val="00E7401B"/>
    <w:rsid w:val="00E771EF"/>
    <w:rsid w:val="00E84087"/>
    <w:rsid w:val="00ED39A9"/>
    <w:rsid w:val="00F049E2"/>
    <w:rsid w:val="00F04DFD"/>
    <w:rsid w:val="00F13B6C"/>
    <w:rsid w:val="00F13DAD"/>
    <w:rsid w:val="00F523AB"/>
    <w:rsid w:val="00F830CF"/>
    <w:rsid w:val="00F87866"/>
    <w:rsid w:val="00F90042"/>
    <w:rsid w:val="00FB47C7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5ACD"/>
  <w15:docId w15:val="{7B75B58B-D1E6-488E-9D77-96CB52D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813"/>
    <w:rPr>
      <w:b/>
      <w:bCs/>
    </w:rPr>
  </w:style>
  <w:style w:type="character" w:customStyle="1" w:styleId="apple-converted-space">
    <w:name w:val="apple-converted-space"/>
    <w:basedOn w:val="a0"/>
    <w:rsid w:val="00196813"/>
  </w:style>
  <w:style w:type="character" w:styleId="a5">
    <w:name w:val="Emphasis"/>
    <w:basedOn w:val="a0"/>
    <w:uiPriority w:val="20"/>
    <w:qFormat/>
    <w:rsid w:val="00196813"/>
    <w:rPr>
      <w:i/>
      <w:iCs/>
    </w:rPr>
  </w:style>
  <w:style w:type="character" w:styleId="a6">
    <w:name w:val="Hyperlink"/>
    <w:basedOn w:val="a0"/>
    <w:uiPriority w:val="99"/>
    <w:semiHidden/>
    <w:unhideWhenUsed/>
    <w:rsid w:val="0019681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5A4"/>
  </w:style>
  <w:style w:type="paragraph" w:styleId="a9">
    <w:name w:val="footer"/>
    <w:basedOn w:val="a"/>
    <w:link w:val="aa"/>
    <w:uiPriority w:val="99"/>
    <w:unhideWhenUsed/>
    <w:rsid w:val="00B82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5A4"/>
  </w:style>
  <w:style w:type="paragraph" w:customStyle="1" w:styleId="c3">
    <w:name w:val="c3"/>
    <w:basedOn w:val="a"/>
    <w:rsid w:val="0069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549"/>
  </w:style>
  <w:style w:type="paragraph" w:customStyle="1" w:styleId="c6">
    <w:name w:val="c6"/>
    <w:basedOn w:val="a"/>
    <w:rsid w:val="0069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6E04"/>
    <w:pPr>
      <w:spacing w:after="160" w:line="259" w:lineRule="auto"/>
      <w:ind w:left="720"/>
      <w:contextualSpacing/>
    </w:pPr>
  </w:style>
  <w:style w:type="table" w:styleId="ac">
    <w:name w:val="Table Grid"/>
    <w:basedOn w:val="a1"/>
    <w:uiPriority w:val="59"/>
    <w:rsid w:val="001A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D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522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58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0964">
          <w:marLeft w:val="0"/>
          <w:marRight w:val="0"/>
          <w:marTop w:val="0"/>
          <w:marBottom w:val="259"/>
          <w:divBdr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</w:divBdr>
          <w:divsChild>
            <w:div w:id="1845970373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6856">
          <w:marLeft w:val="0"/>
          <w:marRight w:val="0"/>
          <w:marTop w:val="0"/>
          <w:marBottom w:val="259"/>
          <w:divBdr>
            <w:top w:val="single" w:sz="4" w:space="10" w:color="FFE082"/>
            <w:left w:val="single" w:sz="4" w:space="10" w:color="FFE082"/>
            <w:bottom w:val="single" w:sz="4" w:space="10" w:color="FFE082"/>
            <w:right w:val="single" w:sz="4" w:space="10" w:color="FFE082"/>
          </w:divBdr>
          <w:divsChild>
            <w:div w:id="622079650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masterov.ru/" TargetMode="External"/><Relationship Id="rId18" Type="http://schemas.openxmlformats.org/officeDocument/2006/relationships/hyperlink" Target="http://3ladies.ru/kanzashi-svoimi-rukam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gic-dom.ru/" TargetMode="External"/><Relationship Id="rId17" Type="http://schemas.openxmlformats.org/officeDocument/2006/relationships/hyperlink" Target="http://kanzashi.org/uroki-i-master-klassi-v-kartinka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kanzashi.flower" TargetMode="External"/><Relationship Id="rId20" Type="http://schemas.openxmlformats.org/officeDocument/2006/relationships/hyperlink" Target="http://katya27.&#1089;&#1086;&#1102;&#1079;-&#1093;&#1084;.com/post19357952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latoshveika.com/t1564-top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urses.urc.ac.ru/eng/u6-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stera-rukodeliya.ru/kanzashi/1673-tsumami.html" TargetMode="External"/><Relationship Id="rId19" Type="http://schemas.openxmlformats.org/officeDocument/2006/relationships/hyperlink" Target="http://mas-te.ru/podelki/tsvetyi-iz-lent-kanzas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namasterov.ru/taxonomy/term/2061" TargetMode="External"/><Relationship Id="rId14" Type="http://schemas.openxmlformats.org/officeDocument/2006/relationships/hyperlink" Target="http://vk.com/video-31890522_1614278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E58DD-359D-48C6-A475-F27CD93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школа</cp:lastModifiedBy>
  <cp:revision>36</cp:revision>
  <cp:lastPrinted>2021-07-05T05:18:00Z</cp:lastPrinted>
  <dcterms:created xsi:type="dcterms:W3CDTF">2021-05-25T14:09:00Z</dcterms:created>
  <dcterms:modified xsi:type="dcterms:W3CDTF">2023-06-23T07:25:00Z</dcterms:modified>
</cp:coreProperties>
</file>